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9E" w:rsidRPr="00105C9E" w:rsidRDefault="00105C9E" w:rsidP="0010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</w:t>
      </w:r>
    </w:p>
    <w:p w:rsidR="00105C9E" w:rsidRPr="00105C9E" w:rsidRDefault="00105C9E" w:rsidP="0010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внутреннего трудового распоря</w:t>
      </w:r>
      <w:r w:rsidR="00705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дка</w:t>
      </w:r>
    </w:p>
    <w:p w:rsidR="00105C9E" w:rsidRPr="00105C9E" w:rsidRDefault="00105C9E" w:rsidP="0010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5C9E" w:rsidRPr="00105C9E" w:rsidRDefault="00105C9E" w:rsidP="0010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5C9E" w:rsidRPr="00105C9E" w:rsidRDefault="00105C9E" w:rsidP="00105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5C9E" w:rsidRPr="00105C9E" w:rsidRDefault="00105C9E" w:rsidP="00F97B74">
      <w:pPr>
        <w:shd w:val="clear" w:color="auto" w:fill="FFFFFF"/>
        <w:spacing w:after="312" w:line="240" w:lineRule="auto"/>
        <w:ind w:left="144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    Общие положения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         Настоящие правила Внутреннего трудового распорядка разработаны на основе законодательства Российской Федерации.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         Настоящие правила внутреннего трудового распорядка устанавливают взаимные права и обязанности работодателя Муниципального бюджетного учреждения «</w:t>
      </w:r>
      <w:r w:rsidR="00F9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портивна</w:t>
      </w:r>
      <w:r w:rsidR="00F9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школа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работников учреждения, ответственность за их соблюдение и исполнение.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         Правила внутреннего трудового распорядка являются обязательными для соблюдения всеми работникам М</w:t>
      </w:r>
      <w:r w:rsidR="00F9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F9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         Работники обязаны честно и добросовестно соблюдать дисциплину труда, своевременно и точно исполнять распоряжения администрации, повышать профессиональный уровень, продуктивность труда, улучшать качество работы, соблюдать требования по охране труда, технике безопасности и производственной санитарии, бережно относиться к имуществу </w:t>
      </w:r>
      <w:r w:rsidR="00F97B74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9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97B74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F9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F97B74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         Настоящие Правила внутреннего трудового распорядка являются локальными правовым актом, который включает в себя нормы и порядок найма и увольнения работников, закрепляет основные права и обязанности работников, вопросы управления и трудовой деятельности работников, рабочее время и его использование, стимулирование трудовой активности, ответственности за нарушение трудовой дисциплины.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         Настоящие правила внутреннего трудового распорядка утверждаются общим собранием трудового коллектива </w:t>
      </w:r>
      <w:r w:rsidR="003B182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B182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3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3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представлению администрации (ст. 40 ТК РФ).</w:t>
      </w:r>
    </w:p>
    <w:p w:rsidR="003B182D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         Настоящие Правила внутреннего трудового распорядка могут быть изменены и дополнены в следующих случаях: изменение действующего законодательства, при существенных изменениях в условиях организации труда </w:t>
      </w:r>
      <w:r w:rsidR="003B182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B182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3B1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3B182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         Настоящие Правила внутреннего трудового распорядка распространяются на всех работников Муниципального бюджетного учреждения </w:t>
      </w:r>
      <w:r w:rsidR="00A06BFC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</w:t>
      </w:r>
      <w:r w:rsidR="00A06BFC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портивна</w:t>
      </w:r>
      <w:r w:rsidR="00A0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школа</w:t>
      </w:r>
      <w:r w:rsidR="00A06BFC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их утверждения общим собранием и являются доступными для ознакомления с ними.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2.  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05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Заключение трудового договора, изменение трудового договора, расторжение трудового договора.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      Прием на работу, заключение трудового договора (эффективного контракта), изменение условий трудового договора (эффективного контракта), расторжение трудового договора (эффективного контракта) осуществляются в соответствии с трудовым законодательством в порядке, установленном в Муниципальном бюджетном учреждении </w:t>
      </w:r>
      <w:r w:rsidR="00A06BFC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</w:t>
      </w:r>
      <w:r w:rsidR="00A06BFC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портивна</w:t>
      </w:r>
      <w:r w:rsidR="00A0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школа</w:t>
      </w:r>
      <w:r w:rsidR="00A0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предусмотрено условиями договора.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     Право на заключение и расторжение трудового договора (эффективного контракта) имеют директор и лица, уполномоченные на это, в соответствии с приказом.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     При приеме на работу поступающий представляет пакет документов: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  Паспорт;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  Страховое свидетельство государственного пенсионного страхования;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  Трудовая книжка (для работника, трудоустраивающегося на основное место работы), копия трудовой книжки (для работника, </w:t>
      </w:r>
      <w:proofErr w:type="gramStart"/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устраивающегося  по</w:t>
      </w:r>
      <w:proofErr w:type="gramEnd"/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совместительству);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  Военный билет или временное удостоверение, выданное взамен военного билета (для граждан, пребывающих в запасе), приписное свидетельство гражданина, подлежащего призыву на военную службу (для граждан, подлежащих призыву на военную службу);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  Документы, подтверждающие получение специального образования или специальной подготовки в случаях приема на работу, для выполнения которой в соответствии с законодательством могут быть допущены только лица, имеющие специальную подготовку или специальное образование;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  Справка об отсутствии судимости;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2.3.7.  Свидетельства о рождении детей (копии);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2.3.8.  Дополнительные документы: ИНН; выписка из банка с указанием реквизитов карты для перечисления заработной платы; медицинская книжка.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      При заключении трудового договора (эффективного контракта) впервые трудовая книжка оформляется работодателем.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       Трудовой договор (эффективный контракт) заключается в письменной форме, составляется в двух экземплярах, каждый из которых подписывается сторонами. Один экземпляр выдается работнику на руки. Прием на работу оформляется приказом, изданным на основании заключенного трудового договора (эффективного контракта). Приказ о приеме на работу объявляется работнику под роспись в трехдневный срок со дня подписания трудового договора. По письменному заявлению работника ему выдается надлежаще заверенная копия приказа.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      При заключении трудового договора (эффективного контракта) администрация: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  Знакомит работника под роспись с условиями трудового договора (эффективного контракта), должностными обязанностями, обусловленными трудовым договором, условиями труда, разъясняет его права и обязанности;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  Знакомит с Уставом школы и коллективным договором;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  Инструктирует по технике безопасности, противопожарной безопасности и другими правилами по охране труда с обязательной и своевременной регистрацией в журналах инструктажа установленных форм.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      Срок действия трудового договора (эффективного контракта) определяется соглашением сторон. Срок действия трудового договора (эффективного контракта) может быть неопределенным (постоянная работа), либо определенным на срок (срочный трудовой договор).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      По соглашению сторон при заключении трудового договора (эффективного контракта) может быть установлен испытательный срок, но не свыше 3 месяцев, а для руководителя, его заместителей - не свыше 6 месяцев. Если работодателя не устраивает качество выполняемой работником деятельности, то работодатель вправе расторгнуть трудовой договор, предупредив работника об этом в письменной форме, не позднее, чем за 3 дня до окончания испытательного срока с указанием причин, послуживших основанием для признания этого работника не выдержавшим испытание (статья 71 ТК РФ).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      На работников М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A0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ведется личное дело, состоящее из следующих документов: заявление, написанное при приёме на работу; копия приказа о назначении на должность; копии персональных документов (паспорт, военный билет (при наличии)</w:t>
      </w:r>
      <w:r w:rsidR="00A06BFC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копии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об образовании и (или) профессиональной подготовке, переподготовке;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 об аттестации; копии свидетельств о рождении детей; документы об изменении персональных данных.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  Прекращение трудового договора (эффективного контракта) допускается по основаниям, предусмотренным действующим законодательством РФ.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  Работники имеют право расторгнуть трудовой договор (эффективный контракт), заключенный на неопределенный срок, по собственному желанию, предупредив об этом администрацию письменно за две недели.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   По письменной договоренности между работником и лицами, наделенными правами приема и увольнения, срочный трудовой договор, может быть, расторгнут и до истечения установленного срока.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  Все вопросы и споры между сторонами, заключившими трудовой договор (эффективный контракт) решается в порядке, предусмотренном действующим законодательством РФ.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   Записи о причинах увольнения в трудовую книжку должны производиться в точном соответствии с формулировками законодательства и со ссылкой на соответствующую статью, пункт закона.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   В день увольнения администрация обязана выдать работнику его трудовую книжку с внесенной в неё записью об увольнении и произвести с ним окончательный расчет.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   Днем увольнения работника является последний день его работы за исключением случаев, когда работник фактически не работал, но за ним в соответствии с ТК РФ или иным федеральным законом сохраняется место работы (должность).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     Основные права и обязанности работников.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      Работник 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права и обязанности, предусмотренные условиями трудового договора (эффективного контракта), а также все иные права и обязанности, предусмотренные ст.21 ТК РФ.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     Работник имеет право: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  На заключение, изменение и расторжение трудового договора (эффективного контракта) в порядке и на условиях, которые установлены трудовым кодексом, иными федеральными законами;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 Предоставление ему работы, обусловленной трудовым договором;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3.2.3.  Рабочее место, соответствующее условиям, предусмотренным государственными стандартами и безопасности труда и коллективным договором;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  Своевременную и в полном объеме выплату заработной платы в соответствии со своей квалификацией, сложностью труда, количеством и качеством выполняемой работы;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  Отдых установленной продолжительности, предоставление еженедельных выходных дней, нерабочих праздничных дней, оплачиваемых ежегодных отпусков;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  Полную и достоверную информацию об условиях труда и требованиях охраны труда на рабочем месте.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  Профессиональную подготовку, переподготовку и повышение квалификации в установленном порядке;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3.2.8.  Участие в управлении 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формах, предусмотренных трудовым законодательством, Уставом, иными федеральными законами и коллективным договором;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3.2.9.  Защиту своих трудовых прав и законных интересов всеми не запрещенными законом способами;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3.2.10.       Возмещение вреда, причиненного ему в связи с исполнением трудовых обязанностей, и компенсацию морального вреда в порядке, установленном действующим законодательством;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3.2.11.       Разрешение индивидуальных и коллективных трудовых споров, включая право на забастовку, в порядке, установленном ТК РФ и другими федеральными законами;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3.2.12.       Обязательное социальное страхование в порядке и случаях, предусмотренных законодательством;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3.2.13.       На льготы, гарантии и права, предусмотренные действующим законодательством РФ;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3.2.14.       Обращение за разъяснениями и консультациями, связанными с работой и ее условиями.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       Работник 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обязан: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3.3.1.  Добросовестно выполнять обязанности, предусмотренные в должностной инструкции, трудовом договоре, а также установленные законодательством о труде, Законом РФ «О физической культуре и спорте в Российской Федерации», Уставом, Правилами внутреннего трудового распорядка;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  Соблюдать трудовую дисциплину, работать честно, своевременно и точно исполнять распоряжения руководителя, использовать рабочее время для производительного труда;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  Вести себя достойно и воздерживаться от действий, мешающих другим работникам выполнять их трудовые обязанности;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  Принимать активные меры по устранению причин и условий, нарушающих нормальную деятельность 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сообщать работодателю, либо непосредственному руководителю о возникновении ситуации, представляющей угрозу жизни и здоровью людей, сохранности имущества учреждения;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 Своевременно сообщать о неявке (возможной неявке) на работу вследствие временной нетрудоспособности или других обстоятельств;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 Не находиться вне рабочего времени без производственной необходимости и без уважительной причины в помещениях и на территории учреждения;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  Не оставлять рабочее место без разрешения непосредственного руководителя.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3.3.8.  Не находиться на территории учреждения в состоянии алкогольного, наркотического или токсического опьянения;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3.3.9.  Соблюдать режим рабочего времени;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3.3.10.       Выполнять установленные нормы труда;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3.3.11.       Соблюдать требования по охране труда и обеспечению безопасности труда, противопожарной безопасности, установленные действующим законодательством, выполнять правила, положения, инструкции по охране труда, производственной санитарии и гигиене труда;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3.3.12.       Бережно относиться к имуществу учреждения и других работников;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3.3.13.       Беречь и содержать в исправном состоянии инструмент, приспособления, инвентарь и оборудование, которые закреплены за работником и на которых он работает;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3.3.14.       Выполнять требования по обеспечению сохранности конфиденциальной информации и персональных данных работников;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3.3.15.       Содержать в порядке и чистоте свое рабочее место, а также соблюдать чистоту и в помещениях учреждения;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3.3.16.       Соблюдать установленный порядок хранения материальных ценностей и документов;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3.3.17.       Эффективно использовать оборудование, экономно и рационально расходовать электроэнергию, воду и другие материальные ресурсы;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3.3.18.       Быть всегда вежливым, внимательным к занимающимся и их родителям, членам коллектива, не унижать их честь и достоинство, знать и уважать права участников тренировочного процесса, требовать исполнения обязанностей; соблюдать законные права и свободы воспитанников;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3.3.19.       Систематически повышать свой теоретический и культурный уровень, деловую квалификацию;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3.3.20.       Быть примером достойного поведения на работе, в быту и в общественных местах;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3.3.21.       Проходить в установленные сроки периодические медицинские осмотры и в соответствии с правилами проведения медицинских осмотров, своевременно делать необходимые прививки.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       Работники Учреждения несут ответственность за жизнь и здоровье занимающихся. Они обязаны во время тренировочного процесса, при проведении тренировочных занятий и спортивных мероприятий, организуемых 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все разумные меры для предотвращения травматизма и несчастных случаев с занимающимися и другими работниками школы. Оказывать посильную помощь пострадавшим при травмах и несчастных случаях; обо всех травмах и несчастных случаях незамедлительно сообщать администрации.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       Круг конкретных трудовых обязанностей (работ) сотрудников 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Дубровская </w:t>
      </w:r>
      <w:proofErr w:type="gramStart"/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</w:t>
      </w:r>
      <w:proofErr w:type="gramEnd"/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должностными инструкциями, соответствующими локальными правовыми актами и иными правовыми актами.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       Тренеры, инструкторы-методисты и прочие заинтересованные лица обязаны посещать тренерские советы, методические занятия, общие собрания Учреждения.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     Основные права и обязанности Работодателя (директора).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          Работодатель имеет право: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                 Заключать,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                 Поощрять работников за добросовестный эффективный труд;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4.1.3.                 Требовать от работников исполнения ими трудовых обязанностей и бережного отношения к имуществу 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настоящих Правил внутреннего трудового распорядка, иных локальных нормативных актов школы;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                 Привлекать работников к дисциплинарной и материальной ответственности в установленном порядке;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4.1.5.                 Принимать локальные нормативные акты 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Уставом.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          Работодатель обязан: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      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      Предоставлять работникам работу в соответствии с трудовым договором;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      Обеспечивать безопасность и условия труда, соответствующие государственным нормативным требованиям охраны труда;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      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4.2.5.      Контролировать соблюдение работниками 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 возложенных на них Уставом, настоящими правилами, должностными инструкциями, вести учет рабочего времени;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4.2.6.      Выплачивать в полном размере причитающуюся работникам заработную плату в сроки, установленные в соответствии с ТК РФ, настоящими правилами, трудовыми договорами;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      Организовать нормальные условия труда работников 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Дубровская 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их специальностью и квалификацией, закрепить за каждым из них определенное место работы, обеспечить исправное состояние оборудования, безопасные условия труда;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           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стабильного трудового коллектива, создание благоприятных условий работы школы; своевременно принимать меры воздействия к нарушителям трудовой дисциплины, учитывая при этом мнение трудового коллектива;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4.2.9.           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работы 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4.2.10.       Обеспечивать систематическое повышение работниками 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Дубровская </w:t>
      </w:r>
      <w:proofErr w:type="gramStart"/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теоретического</w:t>
      </w:r>
      <w:proofErr w:type="gramEnd"/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и деловой квалификации; проводить в установленные сроки аттестации работников, создать условия для совмещения работы с повышением квалификации работников;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4.2.11.       Создать условия, обеспечивающие охрану жизни и здоровья занимающихся и работников 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контролировать знание и соблюдение занимающихся всех требований инструкций и правил по технике безопасности, произведенной санитарии и гигиены, пожарной безопасности;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4.2.12.       Создать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формах,  предусмотренных</w:t>
      </w:r>
      <w:proofErr w:type="gramEnd"/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законодательством РФ, своевременно рассматривать заявления работников и сообщать им о принятых мерах.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4.2.13.       Принимать все необходимые меры по обеспечению безопасности для жизни и здоровья занимающихся во время тренировочного процесса и участия в мероприятиях, организуемых 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BF7E4D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всех случаях травматизма и происшествиях незамедлительно сообщать в вышестоящие организации;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4.2.14.       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4.2.15.       Осуществлять обязательное социальное страхование работников в порядке, установленном федеральными законами;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4.2.16.       Возмещать вред, причиненный работникам в связи с исполнением ими трудовых обязанностей, а </w:t>
      </w:r>
      <w:proofErr w:type="gramStart"/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компенсировать моральный вред в порядке и на условиях, установленных действующим законодательством, другими федеральными законами и иными нормативно-правовыми актами Российской Федерации;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4.2.17.       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трудовыми договорами.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     Рабочее время и его использование.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     Режим работы Муниципального бюджетного учреждения «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портивна</w:t>
      </w:r>
      <w:r w:rsidR="00BF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школа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определяется Уставом, коллективным договором и обеспечивается соответствующими приказами (распоряжениями) директора учреждения.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          Режим работы учреждения с 9.00 до 21.00 часа;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</w:t>
      </w:r>
      <w:r w:rsidRPr="00105C9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Продолжительность рабочего времени всех работников учреждения рассчитывается исхо</w:t>
      </w:r>
      <w:r w:rsidR="00BF7E4D" w:rsidRPr="00CF7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 из 40-часовой недели </w:t>
      </w:r>
      <w:r w:rsidRPr="00105C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ст. 91ТК РФ;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          Режим рабочего времени тренеров устанавливается согласно индивидуальному расписанию проведения тренировочных занятий, согласованного с заместителем директора по спортивной работе и времени для выполнения других должностных обязанностей.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          Административно-хозяйственный персонал работает по пятидневной рабочей неделе с двумя выходными днями в субботу и воскресенье: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Режим работы:</w:t>
      </w:r>
    </w:p>
    <w:p w:rsidR="00105C9E" w:rsidRPr="00105C9E" w:rsidRDefault="00BF7E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9.00 до 18.00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перерывом на обед с 13.00 до 14.00 часов;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   Для отдельных категорий работников устанавливается сокращенный рабочий день: работникам в возрасте до 16 лет; работникам, являющимися инвалидами I и II группы; работникам в возрасте от 16 до 18 лет в соответствии со ст. 92 ТК РФ;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   Неполный рабочий день или неполная рабочая неделя могут устанавливаться как при приеме на работу, так и впоследствии по соглашению между работником и администрацией учреждения в соответствии со ст.93 ТК РФ.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   Работникам учреждения, в соответствии с действующим законодательством и графиком режима работ, предоставляется перерыв для отдыха и приема пищи продолжительностью, предусмотренной графиком работы.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  Для работников учреждения, в соответствии со ст.95 ТК РФ, продолжительность рабочего дня, непосредственно предшествующих нерабочему праздничному дню, уменьшается на один час.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       Администрация 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F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CF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учет явки сотрудников на работу и ухода с работы.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     В рабочее время тренеров, осуществляющих спортивную подготовку, включается: тренировочное время, индивидуальная работа со спортсменами, научная, творческая и исследовательская работа, а также другая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спортивных и иных мероприятий, проводимых со спортсменами, участие в работе коллегиальных органов управления учреждением. Для подготовки к проведению тренировочных занятий тренер обязан быть на рабочем месте до начала занятия не менее, чем за 15 минут, которые включаются в рабочее время.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       Предварительная тренерская нагрузка на новый календарный год устанавливается за два месяца до наступления календарного года по соглашению между директором 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F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CF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работником. Установленный на начало календарного года объем тренировочной нагрузки не может быть уменьшен в течение года (за исключением </w:t>
      </w:r>
      <w:proofErr w:type="gramStart"/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сокращения количества</w:t>
      </w:r>
      <w:proofErr w:type="gramEnd"/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 по объективным причинам), а также других исключительных случаев, попадающих под условия, предусмотренные ст.73 ТК РФ).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           Тренерам, осуществляющим спортивную подготовку, устанавливается ставка заработной платы за норму часов тренировочного времени 24 часа в неделю.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        За тренерскую работу, выполняемую работником с его письменного согласия ниже установленной нормы часов за ставку заработной платы, оплата производится пропорционально фактически определенному объему выполненной тренерской работы.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        Об изменениях объема тренерской нагрузки (увеличения или снижения), а также о причинах, вызвавших необходимость таких изменений, работодатель уведомляет работников в письменной форме не позднее, чем за два месяца до осуществления предполагаемых изменений, за исключением случаев, когда изменение объема тренерской нагрузки осуществляется по соглашению сторон трудового договора.</w:t>
      </w:r>
    </w:p>
    <w:p w:rsidR="009F16D8" w:rsidRPr="009F16D8" w:rsidRDefault="00CF73A8" w:rsidP="009F16D8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5.12</w:t>
      </w:r>
      <w:r w:rsidR="00105C9E" w:rsidRPr="00105C9E">
        <w:rPr>
          <w:color w:val="000000"/>
          <w:sz w:val="28"/>
          <w:szCs w:val="28"/>
        </w:rPr>
        <w:t>.    </w:t>
      </w:r>
      <w:r w:rsidR="009F16D8" w:rsidRPr="009F16D8">
        <w:rPr>
          <w:sz w:val="28"/>
          <w:szCs w:val="28"/>
        </w:rPr>
        <w:t xml:space="preserve">Для руководящего, административно-хозяйственного, технического, обслуживающего персонала в соответствии с действующим законодательством в </w:t>
      </w:r>
      <w:proofErr w:type="gramStart"/>
      <w:r w:rsidR="009F16D8" w:rsidRPr="009F16D8">
        <w:rPr>
          <w:sz w:val="28"/>
          <w:szCs w:val="28"/>
        </w:rPr>
        <w:t>учреждении  устанавливается</w:t>
      </w:r>
      <w:proofErr w:type="gramEnd"/>
      <w:r w:rsidR="009F16D8" w:rsidRPr="009F16D8">
        <w:rPr>
          <w:sz w:val="28"/>
          <w:szCs w:val="28"/>
        </w:rPr>
        <w:t xml:space="preserve"> пятидневная рабочая неделя с двумя выходными днями – суббота и воскресенье. Продолжительность рабочего времени составляет не более 40 часов в неделю. График работы: с 9.00 до 18.00. Обеденный перерыв с 13.00 до 14.00. Продолжительность рабочего дня, непосредственно предшествующих нерабочему праздничному дню, уменьшается на один час. При совпадении </w:t>
      </w:r>
      <w:proofErr w:type="gramStart"/>
      <w:r w:rsidR="009F16D8" w:rsidRPr="009F16D8">
        <w:rPr>
          <w:sz w:val="28"/>
          <w:szCs w:val="28"/>
        </w:rPr>
        <w:t>выходного  и</w:t>
      </w:r>
      <w:proofErr w:type="gramEnd"/>
      <w:r w:rsidR="009F16D8" w:rsidRPr="009F16D8">
        <w:rPr>
          <w:sz w:val="28"/>
          <w:szCs w:val="28"/>
        </w:rPr>
        <w:t xml:space="preserve"> праздничного дней перенос выходного дня осуществляется в соответствии с трудовым законодательством РФ.</w:t>
      </w:r>
    </w:p>
    <w:p w:rsidR="00105C9E" w:rsidRPr="00105C9E" w:rsidRDefault="00934C4D" w:rsidP="009F16D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Привлечение работников к работе в установленные для них выходные, а также праздничные дни запрещается. Привлечение работников 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F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CF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дежурству и к некоторым видам работ в выходные и праздничные дни допускается в исключительных случаях, предусмотренных законодательством, по письменному приказу администрации. Дни отдыха за дежурство или работу в выходные и праздничные дни предоставляются в порядке, предусмотренном ТК РФ.</w:t>
      </w:r>
    </w:p>
    <w:p w:rsidR="00105C9E" w:rsidRPr="00105C9E" w:rsidRDefault="00934C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женщины, имеющие детей в возрасте до 14 лет.</w:t>
      </w:r>
    </w:p>
    <w:p w:rsidR="00105C9E" w:rsidRPr="00105C9E" w:rsidRDefault="00934C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5.15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При отсутствии занимающихся по объективным причинам, тренеры и другие специалисты, непосредственно участвующие в тренировочном процессе, выполняют методическую и организационную работу в соответствии с трудовым договором и должностной инструкцией в пределах времени, не превышающего их рабочей нагрузки. По соглашению с администрацией 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F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CF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занимающихся по объективным причинам, они могут выполнять и другую работу.</w:t>
      </w:r>
    </w:p>
    <w:p w:rsidR="00105C9E" w:rsidRPr="00105C9E" w:rsidRDefault="00934C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При отсутствии тренера по объективным причинам </w:t>
      </w:r>
      <w:proofErr w:type="gramStart"/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 специалисты</w:t>
      </w:r>
      <w:proofErr w:type="gramEnd"/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непосредственно участвующие в тренировочном процессе, выполняют методическую и организационную работу в соответствии с трудовым договором и должностной инструкцией в пределах времени, не превышающего их рабочей нагрузки. По соглашению с администрацией 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F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CF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Дубровская </w:t>
      </w:r>
      <w:proofErr w:type="gramStart"/>
      <w:r w:rsidR="00CF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proofErr w:type="gramEnd"/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отсутствии тренера по объективным причинам, они могут выполнять и другую работу.</w:t>
      </w:r>
    </w:p>
    <w:p w:rsidR="00105C9E" w:rsidRPr="00105C9E" w:rsidRDefault="00934C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Общее собрание трудового коллектива должно продолжаться, как правило, не более 2 часов, родительское собрание 1,5 часа. Заседания тренерских советов не более 1,5 часов.</w:t>
      </w:r>
    </w:p>
    <w:p w:rsidR="00105C9E" w:rsidRPr="00105C9E" w:rsidRDefault="00934C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5.18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Общие родительские собрания созываются не реже одного раза в год, родительские собрания в тренировочных группах не реже двух раз в год.</w:t>
      </w:r>
    </w:p>
    <w:p w:rsidR="00105C9E" w:rsidRPr="00105C9E" w:rsidRDefault="00934C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Тренерам запрещается без согласования с администрацией:</w:t>
      </w:r>
    </w:p>
    <w:p w:rsidR="00105C9E" w:rsidRPr="00105C9E" w:rsidRDefault="00934C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      Изменять расписание занятий;</w:t>
      </w:r>
    </w:p>
    <w:p w:rsidR="00105C9E" w:rsidRPr="00105C9E" w:rsidRDefault="00934C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      Отменять, удлинять или сокращать продолжительность занятий и перерывов между ними (за исключением случаев, предусмотренных ст. 95 ТК РФ).</w:t>
      </w:r>
    </w:p>
    <w:p w:rsidR="00105C9E" w:rsidRPr="00105C9E" w:rsidRDefault="00934C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 Администрации 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F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CF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105C9E" w:rsidRPr="00105C9E" w:rsidRDefault="00934C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      Отвлекать работников в рабочее время от их непосредственной работы, вызывать их для выполнения общественных обязанностей;</w:t>
      </w:r>
    </w:p>
    <w:p w:rsidR="00105C9E" w:rsidRPr="00105C9E" w:rsidRDefault="00934C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      Созывать в рабочее время собрания, заседания и всякого рода совещания по общественным делам.</w:t>
      </w:r>
    </w:p>
    <w:p w:rsidR="00105C9E" w:rsidRPr="00105C9E" w:rsidRDefault="00934C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5.21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Родители (законные представители) занимающихся могут присутствовать во время занятий только по согласованию с администрацией учреждения.  </w:t>
      </w:r>
    </w:p>
    <w:p w:rsidR="00105C9E" w:rsidRPr="00105C9E" w:rsidRDefault="00934C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 Нарушение графика работы является нарушением трудовой дисциплины. Нарушениями графика работы считается: появление на рабочем 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месте позже начала смены; преждевременное окончание работы; невыполнение работы, предусмотренной должностными инструкциями в четко регламентируемый срок; прогул. Прогулом считается отсутствие работника на рабочем месте (на территории школы или территории другого объекта, где работник в соответствии с трудовыми обязанностями должен выполнять порученную работу)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(смены).</w:t>
      </w:r>
    </w:p>
    <w:p w:rsidR="00105C9E" w:rsidRPr="00105C9E" w:rsidRDefault="00934C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На непрерывных работах работнику запрещается оставлять работу до прихода сменяющего работника: при неявке сменяющего работник сообщает об этом непосредственному руководителю, который обязан немедленно принять меры к замене сменщика другим работником.</w:t>
      </w:r>
    </w:p>
    <w:p w:rsidR="00105C9E" w:rsidRPr="00105C9E" w:rsidRDefault="00934C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Директор учреждения обязан отстранить от работы (не допускать к работе) работника: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появившегося на работе в состоянии алкогольного, наркотического или токсического опьянения;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не прошедшего в установленном порядке обучения и проверку знаний и навыков в области охраны труда;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не прошедшего в установленном порядке обязательный предварительный или периодический медицинский осмотр;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по требованиям органов и должностных лиц, уполномоченных федеральными законами и иными нормативно правовыми актами, и в других случаях, предусмотренных федеральными законами и иными нормативными правовыми актами.</w:t>
      </w:r>
    </w:p>
    <w:p w:rsidR="00105C9E" w:rsidRPr="00105C9E" w:rsidRDefault="00934C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В период отстранения от работы заработная плата работнику не начисляется, за исключением случаев, предусмотренных федеральными законами.</w:t>
      </w:r>
    </w:p>
    <w:p w:rsidR="00105C9E" w:rsidRPr="00105C9E" w:rsidRDefault="00934C4D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5.26</w:t>
      </w:r>
      <w:r w:rsidR="00105C9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Отстранение от работы допускается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      Время отдыха.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6.1.            Очередность предоставления ежегодных оплачиваемых отпусков определяется графиком отпусков, который составляется администрацией 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F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CF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Дубровская </w:t>
      </w:r>
      <w:proofErr w:type="gramStart"/>
      <w:r w:rsidR="00CF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  <w:r w:rsidR="00CF73A8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обеспечения нормальной работы учреждения и благоприятных условий для отдыха работников.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           График отпусков утверждается с учетом мнения выборного профсоюзного органа и не позднее, чем за две недели до наступления календарного года доводится до сведения работников.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6.3.            </w:t>
      </w:r>
      <w:r w:rsidR="008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ежегодного оплачиваемого отпуска для административно-хозяйственных, технических работников и обслуживающего персонала, согласно действующему законодательству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не </w:t>
      </w:r>
      <w:r w:rsidR="003F6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</w:t>
      </w:r>
      <w:r w:rsidR="003F663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8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3F6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 дней</w:t>
      </w:r>
      <w:r w:rsidR="008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согласованию с </w:t>
      </w:r>
      <w:r w:rsidR="003F6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8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работнику может быть представлен дополнительный отпуск без сохранения заработной платы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(ст. 115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РФ).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  ​​​​​​​</w:t>
      </w:r>
      <w:r w:rsidRPr="00105C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Тренерам, осуществляющим спортивную подготовку, предоставляется ежегодный дополнительный оплачиваемый отпуск за особый характер работы продолжительностью 14 календарных дней (ст. 118 ТК РФ). Особый характер работы тренера включает в себя:</w:t>
      </w:r>
    </w:p>
    <w:p w:rsidR="00105C9E" w:rsidRPr="00105C9E" w:rsidRDefault="00105C9E" w:rsidP="0010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 6.4.1. Разъездной характер работы (участие в соревнованиях и сборах вне тренировочной базы занятий);</w:t>
      </w:r>
    </w:p>
    <w:p w:rsidR="00105C9E" w:rsidRPr="00105C9E" w:rsidRDefault="00105C9E" w:rsidP="0010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 6.4.2.   Разделение рабочего дня на части;</w:t>
      </w:r>
    </w:p>
    <w:p w:rsidR="00105C9E" w:rsidRPr="00105C9E" w:rsidRDefault="00105C9E" w:rsidP="0010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 6.4.3.   Психофизиологические перегрузки;</w:t>
      </w:r>
    </w:p>
    <w:p w:rsidR="00105C9E" w:rsidRPr="00105C9E" w:rsidRDefault="00105C9E" w:rsidP="0010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 6.4.4.   Многофункциональность работы (диспансеризация занимающихся, подготовка и проведение соревнований, показательных выступлений, судейская практика).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           Право на использование отпуска за первый год работы возникает у работника по истечении 1 года работы, а у работника моложе 30 лет по истечении шести месяцев непрерывной работы в данном учреждении. По соглашению сторон оплачиваемый отпуск работнику может быть предоставлен и до истечения шести месяцев.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            Отзыв работника из отпуска допускается только с согласия работника.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           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и сроки которого определяется по соглашению между работником и директором школы.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6.8.           Работникам Учреждения в соответствии со ст. 128 ТК РФ предоставляются отпуска по личному заявлению без сохранения заработной платы, продолжительность и сроки которого определяется по соглашению между работником и директором школы.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6.8.1.   Работающим пенсионерам по старости (по возрасту) - до 14 календарных дней;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6.8.2.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6.8.3.  Работникам в случаях рождения ребенка, регистрации брака, смерти близких родственников - до 5 календарных дней;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6.8.4. Работникам, допущенным к вступительным экзаменам в высшие учебные заведения, - до 15 календарных дней, в средние - 10 календарных дней (гл. 26 Трудового кодекса РФ),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6.8.5. Женщинам, осуществляющим уход за ребенком до трех лет, работникам, имеющим двух или более детей в возрасте до 14 лет, работнику, имеющему ребенка-инвалида в возрасте до 18 лет, одинокой матери (отцу), воспитывающей ребенка в возрасте до 14 лет (ст. 256, ст. 263 Трудового кодекса РФ) - до 14 календарных дней. 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           Оплачиваемый отпуск может быть предоставлен работнику вне графика в связи с санаторно-курортным лечением, если имеется возможность его замещения.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6.10.        Работникам могут предоставляться дополнительные выходные дни за выполнение сверхурочной работы, за работу в свой выходной день по графику работы, за выход на работу во время отпуска в связи с производственной необходимостью. Дополнительный выходной </w:t>
      </w:r>
      <w:proofErr w:type="gramStart"/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 предоставляется</w:t>
      </w:r>
      <w:proofErr w:type="gramEnd"/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личному заявлению работника по согласованию с администрацией школы. Дополнительные выходные дни можно использовать, присоединив их к основному ежегодному отпуску.  </w:t>
      </w:r>
    </w:p>
    <w:p w:rsidR="00105C9E" w:rsidRPr="00105C9E" w:rsidRDefault="00105C9E" w:rsidP="00105C9E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      Поощрения за успехи в работе.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7.1.            За образцовое выполнение трудовых обязанностей, продолжительную и безупречную работу, новаторство в труде, эффективную работу и за другие достижения в работе применяются следующие поощрения: объявление благодарности, денежное премирование, награждение грамотами.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            Поощрения применяются администрацией 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Выборный профсоюзный орган вправе выступить с инициативой поощрения работника, которая подлежит обязательному рассмотрению администрацией.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            За особые трудовые заслуги работники 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в вышестоящие органы к награждению орденами, медалями, к присвоению почетных званий, а также к награждению именными медалями, знаками отличия и грамотами, установленными законодательством.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     При применении мер поощрения сочетается материальное и моральное стимулирование труда. Поощрения объявляются в приказе, доводятся до сведения всего коллектива 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заносятся в трудовую книжку работника в соответствии с установленными правилами ведения трудовых книжек.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     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выборного профсоюзного органа.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8.      Ответственность за нарушение трудовой дисциплины.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     Нарушение трудовой дисциплины, т.е. неисполнение или ненадлежащее исполнение по вине работника обязанностей, возложенных на него трудовым договором, Уставом 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настоящими Правилами, должностными инструкциями, коллективным договором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     За нарушение трудовой дисциплины администрация 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налагает следующие дисциплинарные взыскания: замечание, выговор, увольнение по соответствующим основаниям.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         Дисциплинарное расследование нарушений работником 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 профессионального поведения или Устава может быть проведено только по поступившей на него жалобе, поданной в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письменной форме. Копия жалобы должна быть передана данному работнику.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         Дисциплинарные взыскания налагаются директором 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Дубровская СШ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выборе конкретной меры дисциплинарного взыскания работодатель должен учитывать степень тяжести совершенного поступка, причиненный им вред, обстоятельства, при которых он совершен, а также предшествующую работу, отношение к труду и поведение работника.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         За каждый дисциплинарный проступок может быть применено только одно дисциплинарное взыскание.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         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         Дисциплинарное </w:t>
      </w:r>
      <w:proofErr w:type="gramStart"/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взыскание  применяется</w:t>
      </w:r>
      <w:proofErr w:type="gramEnd"/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одного месяца со дня обнаружения проступка, не считая времени болезни работника, пребывания его в отпуске.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   Взыскание не может быть применено позднее шести месяцев со дня совершения проступка, а по результатам ревизии или проверки финансово-хозяйственной деятельности не позднее двух лет со дня его совершения. В указанные сроки не включается время производства по уголовному делу.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            К нарушениям трудовой дисциплины, в частности, относятся: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нарушение правил внутреннего трудового распорядка, должностных инструкций, положений;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несоблюдение требований охраны труда, техники безопасности и противопожарной безопасности;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появление в нетрезвом виде, в состоянии наркотического или токсического опьянения на территории учреждения либо употребление на </w:t>
      </w:r>
      <w:proofErr w:type="gramStart"/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 учреждения</w:t>
      </w:r>
      <w:proofErr w:type="gramEnd"/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спиртосодержащих жидкостей, наркотических веществ;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хищение материальных ценностей, допущение растрат и недостач материальных ценностей, денежных средств;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отказ или уклонение без уважительных причин от медицинского освидетельствования работника, для которого оно обязательно;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отказ от прохождения работником в рабочее время специального обучения и сдачи экзаменов по технике безопасности, противопожарной безопасности и правилам эксплуатации, для которого это является обязательным условием допуска к работе;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опоздание на работу или преждевременный уход с работы, самовольное оставление без уважительных причин рабочего места в рабочее время; прогул;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невыполнение установленных норм труда и нормированных заданий;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невыполнение без уважительной причины локальных актов учреждения, приказов и распоряжений вышестоящих организаций.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 Приказ (распоряжение) или постановление о применении дисциплинарного взыскания с указанием мотивов его применения объявляется (сообщается) работнику, подвергнутому взысканию, под роспись. В случае отказа работника подписать указанный приказ (распоряжение) составляется соответствующий акт.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 Дисциплинарное взыскание может быть обжаловано в порядке, установленном законодательством.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 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 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по ходатайству непосредственного руководителя, если подвергнутый дисциплинарному взысканию не совершил нового проступка и проявлял себя как добросовестный работник.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 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8.17. Работникам за невыполнение (или ненадлежащее исполнение) определенных показателей работы (в том числе, за совершение дисциплинарных проступков) стимулирующие выплаты не производятся в соответствии с приказом руководителя: за нарушение трудовой дисциплины; за нарушение служебной и профессиональной этики; за наличие обоснованных жалоб на работника.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Директор 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«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Дубровская </w:t>
      </w:r>
      <w:proofErr w:type="gramStart"/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  <w:r w:rsidR="004F2F6E"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          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Журавков</w:t>
      </w:r>
    </w:p>
    <w:p w:rsidR="00105C9E" w:rsidRPr="00105C9E" w:rsidRDefault="00105C9E" w:rsidP="00105C9E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профсоюзной организации ____________</w:t>
      </w:r>
      <w:r w:rsidR="004F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Бородина</w:t>
      </w:r>
      <w:bookmarkStart w:id="0" w:name="_GoBack"/>
      <w:bookmarkEnd w:id="0"/>
    </w:p>
    <w:p w:rsidR="009518E0" w:rsidRPr="00705F9E" w:rsidRDefault="009518E0" w:rsidP="00105C9E">
      <w:pPr>
        <w:rPr>
          <w:rFonts w:ascii="Times New Roman" w:hAnsi="Times New Roman" w:cs="Times New Roman"/>
          <w:sz w:val="28"/>
          <w:szCs w:val="28"/>
        </w:rPr>
      </w:pPr>
    </w:p>
    <w:sectPr w:rsidR="009518E0" w:rsidRPr="0070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1E"/>
    <w:rsid w:val="00105C9E"/>
    <w:rsid w:val="0014071E"/>
    <w:rsid w:val="003B182D"/>
    <w:rsid w:val="003F663E"/>
    <w:rsid w:val="004F2F6E"/>
    <w:rsid w:val="00705F9E"/>
    <w:rsid w:val="00815F1D"/>
    <w:rsid w:val="00934C4D"/>
    <w:rsid w:val="009518E0"/>
    <w:rsid w:val="009F16D8"/>
    <w:rsid w:val="00A06BFC"/>
    <w:rsid w:val="00BF7E4D"/>
    <w:rsid w:val="00CF73A8"/>
    <w:rsid w:val="00F9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DFEC"/>
  <w15:chartTrackingRefBased/>
  <w15:docId w15:val="{0B4DB03C-7AEF-49E0-BBA9-8CEB6335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2018-11-12T08:01:00Z</dcterms:created>
  <dcterms:modified xsi:type="dcterms:W3CDTF">2018-11-12T12:01:00Z</dcterms:modified>
</cp:coreProperties>
</file>